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2027" w14:textId="5F4A5735" w:rsidR="00957883" w:rsidRDefault="00957883" w:rsidP="00957883">
      <w:pPr>
        <w:spacing w:line="259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D4E89">
        <w:rPr>
          <w:rFonts w:ascii="Times New Roman" w:hAnsi="Times New Roman" w:cs="Times New Roman"/>
          <w:b/>
          <w:i/>
          <w:i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402C0AE5" wp14:editId="74AAD1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2920" cy="819150"/>
            <wp:effectExtent l="0" t="0" r="5080" b="0"/>
            <wp:wrapTopAndBottom/>
            <wp:docPr id="2" name="Рисунок 2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Программа 2024 г. </w:t>
      </w:r>
      <w:r w:rsidRPr="004F5CEB">
        <w:rPr>
          <w:rFonts w:ascii="Times New Roman" w:hAnsi="Times New Roman" w:cs="Times New Roman"/>
          <w:b/>
        </w:rPr>
        <w:t xml:space="preserve">   </w:t>
      </w:r>
      <w:r w:rsidRPr="0066320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 w:rsidRPr="0066320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r w:rsidR="006D0562" w:rsidRPr="0066320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тур.</w:t>
      </w:r>
    </w:p>
    <w:p w14:paraId="072B6AD0" w14:textId="7162C3B6" w:rsidR="00957883" w:rsidRPr="0058095E" w:rsidRDefault="00957883" w:rsidP="00102D7C">
      <w:pPr>
        <w:spacing w:line="259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58095E">
        <w:rPr>
          <w:rFonts w:ascii="Times New Roman" w:hAnsi="Times New Roman" w:cs="Times New Roman"/>
          <w:b/>
          <w:i/>
          <w:color w:val="C00000"/>
          <w:sz w:val="72"/>
          <w:szCs w:val="72"/>
        </w:rPr>
        <w:t>«</w:t>
      </w:r>
      <w:r w:rsidR="00102D7C">
        <w:rPr>
          <w:rFonts w:ascii="Times New Roman" w:hAnsi="Times New Roman" w:cs="Times New Roman"/>
          <w:b/>
          <w:i/>
          <w:color w:val="C00000"/>
          <w:sz w:val="72"/>
          <w:szCs w:val="72"/>
        </w:rPr>
        <w:t>Чудеса наукограда с мозаикой</w:t>
      </w:r>
      <w:r w:rsidRPr="0058095E">
        <w:rPr>
          <w:rFonts w:ascii="Times New Roman" w:hAnsi="Times New Roman" w:cs="Times New Roman"/>
          <w:b/>
          <w:i/>
          <w:color w:val="C00000"/>
          <w:sz w:val="72"/>
          <w:szCs w:val="72"/>
        </w:rPr>
        <w:t>»</w:t>
      </w:r>
    </w:p>
    <w:p w14:paraId="27AD5D98" w14:textId="77777777" w:rsidR="00957883" w:rsidRPr="0058095E" w:rsidRDefault="00957883" w:rsidP="0095788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8095E">
        <w:rPr>
          <w:rFonts w:ascii="Times New Roman" w:hAnsi="Times New Roman" w:cs="Times New Roman"/>
          <w:b/>
          <w:sz w:val="24"/>
          <w:szCs w:val="24"/>
        </w:rPr>
        <w:t>11.00 – приезд группы в Дубну. Встреча с экскурсоводом у стула-гиганта.</w:t>
      </w:r>
    </w:p>
    <w:p w14:paraId="40EC5441" w14:textId="5F80B993" w:rsidR="00957883" w:rsidRPr="0058095E" w:rsidRDefault="00957883" w:rsidP="00957883">
      <w:pPr>
        <w:spacing w:after="0" w:line="259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ko-KR"/>
        </w:rPr>
      </w:pPr>
      <w:r w:rsidRPr="0058095E">
        <w:rPr>
          <w:rFonts w:ascii="Times New Roman" w:hAnsi="Times New Roman" w:cs="Times New Roman"/>
          <w:sz w:val="24"/>
          <w:szCs w:val="24"/>
        </w:rPr>
        <w:t xml:space="preserve">- </w:t>
      </w:r>
      <w:r w:rsidRPr="0058095E">
        <w:rPr>
          <w:rFonts w:ascii="Times New Roman" w:hAnsi="Times New Roman" w:cs="Times New Roman"/>
          <w:b/>
          <w:bCs/>
          <w:sz w:val="24"/>
          <w:szCs w:val="24"/>
        </w:rPr>
        <w:t>Обзорная экскурсия (с элементами квеста)</w:t>
      </w:r>
      <w:r w:rsidRPr="0058095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ko-KR"/>
        </w:rPr>
        <w:t xml:space="preserve"> «Дубна</w:t>
      </w:r>
      <w:r w:rsidRPr="0058095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ko-KR"/>
        </w:rPr>
        <w:t xml:space="preserve"> – город будущего». </w:t>
      </w:r>
    </w:p>
    <w:p w14:paraId="456918C1" w14:textId="45958D6E" w:rsidR="00957883" w:rsidRPr="00082F5C" w:rsidRDefault="00957883" w:rsidP="00082F5C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2F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 w:rsidRPr="00082F5C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 w:rsidRPr="00082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 большой в Евразии таблицей Менделеева - </w:t>
      </w:r>
      <w:r w:rsidRPr="00082F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284 кв.м</w:t>
      </w:r>
      <w:r w:rsidRPr="00082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82F5C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>Увидите дом, адрес которого можно записать химическими элементами.</w:t>
      </w:r>
      <w:r w:rsidR="00082F5C" w:rsidRPr="00082F5C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082F5C" w:rsidRP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>Дубна -</w:t>
      </w:r>
      <w:r w:rsidR="00082F5C" w:rsidRPr="00082F5C">
        <w:rPr>
          <w:rFonts w:ascii="Times New Roman" w:hAnsi="Times New Roman" w:cs="Times New Roman"/>
          <w:sz w:val="24"/>
          <w:szCs w:val="24"/>
        </w:rPr>
        <w:t xml:space="preserve"> </w:t>
      </w:r>
      <w:r w:rsidR="00082F5C" w:rsidRP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родина синхрофазотрона, город авиаконструкторов. Отсюда по каналу </w:t>
      </w:r>
      <w:r w:rsid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</w:t>
      </w:r>
      <w:r w:rsidR="00082F5C" w:rsidRP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</w:t>
      </w:r>
      <w:r w:rsid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82F5C" w:rsidRPr="00082F5C">
        <w:rPr>
          <w:rFonts w:ascii="Times New Roman" w:hAnsi="Times New Roman" w:cs="Times New Roman"/>
          <w:sz w:val="24"/>
          <w:szCs w:val="24"/>
          <w:shd w:val="clear" w:color="auto" w:fill="FFFFFF"/>
        </w:rPr>
        <w:t>, Волга течет в столицу России.</w:t>
      </w:r>
      <w:r w:rsidR="00082F5C" w:rsidRPr="00082F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«Русский Кембридж», утопающий в зелени сосен, с «коттеджами академиков», необычными памятниками и интересной историей не оставит равнодушным никого.  </w:t>
      </w:r>
    </w:p>
    <w:p w14:paraId="6BE78777" w14:textId="29D6F48D" w:rsidR="00957883" w:rsidRPr="00B23A18" w:rsidRDefault="00957883" w:rsidP="0095788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bookmarkStart w:id="0" w:name="_Hlk113546022"/>
      <w:r w:rsidRPr="00FC20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>- Посещение</w:t>
      </w:r>
      <w:r w:rsidRPr="00B23A1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EFEFE"/>
        </w:rPr>
        <w:t xml:space="preserve"> интерактивной выставки «Назад в будущее».</w:t>
      </w:r>
    </w:p>
    <w:p w14:paraId="2C44DAE4" w14:textId="77777777" w:rsidR="00957883" w:rsidRPr="00B23A18" w:rsidRDefault="00957883" w:rsidP="00957883">
      <w:pPr>
        <w:pStyle w:val="a3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зале Объединенного института ядерных исследований вы проследите историю основания ОИЯИ. Сколько сегодня лабораторий в ОИЯИ, чем заняты умы ученых – все это можно узнать в музейной экспозиции. А для усиления эффекта от услышанного, посетители могут воспользоваться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VR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-очками и совершить виртуальный тур на ускорительный комплекс 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>NICA</w:t>
      </w:r>
      <w:r w:rsidRPr="00B23A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или на фабрику сверхтяжелых элементов, в экспериментальные залы и на пульт управления этого сложного ускорительного комплекса.</w:t>
      </w:r>
      <w:bookmarkEnd w:id="0"/>
    </w:p>
    <w:p w14:paraId="688E1DA4" w14:textId="78E3D8EB" w:rsidR="00957883" w:rsidRPr="00B23A18" w:rsidRDefault="00957883" w:rsidP="00957883">
      <w:pPr>
        <w:pStyle w:val="a3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23A18"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кафе города.</w:t>
      </w:r>
      <w:r w:rsidRPr="00B23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3FAFD" w14:textId="3670A090" w:rsidR="00957883" w:rsidRDefault="00957883" w:rsidP="0095788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13547107"/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>- Посещение музея истории создания в Дубне крылатых ракет.</w:t>
      </w:r>
      <w:r w:rsidRPr="00B23A18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4760F701" w14:textId="77777777" w:rsidR="00957883" w:rsidRPr="00957883" w:rsidRDefault="00957883" w:rsidP="0095788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95788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>-Посещение мозаичной мастерской</w:t>
      </w:r>
      <w:r w:rsidRPr="0095788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  <w:r w:rsidRPr="0095788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EFEFE"/>
        </w:rPr>
        <w:t>с мастер-классом:</w:t>
      </w:r>
      <w:r w:rsidRPr="0095788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</w:t>
      </w:r>
    </w:p>
    <w:p w14:paraId="6DF0AB77" w14:textId="77777777" w:rsidR="00957883" w:rsidRPr="00957883" w:rsidRDefault="00957883" w:rsidP="009578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bidi="en-US"/>
        </w:rPr>
      </w:pPr>
      <w:r w:rsidRPr="0095788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bidi="en-US"/>
        </w:rPr>
        <w:t>Художник-монументалист</w:t>
      </w:r>
      <w:r w:rsidRPr="00957883">
        <w:rPr>
          <w:rFonts w:ascii="Times New Roman" w:hAnsi="Times New Roman" w:cs="Times New Roman"/>
          <w:sz w:val="24"/>
          <w:szCs w:val="24"/>
          <w:shd w:val="clear" w:color="auto" w:fill="FEFEFE"/>
          <w:lang w:bidi="en-US"/>
        </w:rPr>
        <w:t xml:space="preserve"> со своими подмастерьями погрузят вас в незабываемую атмосферу творчества, где вы найдёте вдохновение среди множества красивых разноцветных камней, стекла, ракушек, керамики и смальты. Вы услышите рассказ о процессе </w:t>
      </w:r>
      <w:r w:rsidRPr="0095788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bidi="en-US"/>
        </w:rPr>
        <w:t>изготовления мозаики, о её истории и тайнах,</w:t>
      </w:r>
      <w:r w:rsidRPr="00957883">
        <w:rPr>
          <w:rFonts w:ascii="Times New Roman" w:hAnsi="Times New Roman" w:cs="Times New Roman"/>
          <w:sz w:val="24"/>
          <w:szCs w:val="24"/>
          <w:shd w:val="clear" w:color="auto" w:fill="FEFEFE"/>
          <w:lang w:bidi="en-US"/>
        </w:rPr>
        <w:t xml:space="preserve"> увидите работы в различных техниках и материалах.</w:t>
      </w:r>
    </w:p>
    <w:p w14:paraId="6DA31448" w14:textId="155F880F" w:rsidR="00957883" w:rsidRPr="00082F5C" w:rsidRDefault="00957883" w:rsidP="00082F5C">
      <w:pPr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bidi="en-US"/>
        </w:rPr>
      </w:pPr>
      <w:r w:rsidRPr="00957883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bidi="en-US"/>
        </w:rPr>
        <w:t>Сможете своими руками сделать сувениры в технике мозаики</w:t>
      </w:r>
      <w:r w:rsidRPr="00957883">
        <w:rPr>
          <w:rFonts w:ascii="Times New Roman" w:hAnsi="Times New Roman" w:cs="Times New Roman"/>
          <w:sz w:val="24"/>
          <w:szCs w:val="24"/>
          <w:shd w:val="clear" w:color="auto" w:fill="FEFEFE"/>
          <w:lang w:bidi="en-US"/>
        </w:rPr>
        <w:t>.</w:t>
      </w:r>
    </w:p>
    <w:p w14:paraId="6B98688B" w14:textId="77777777" w:rsidR="006D0562" w:rsidRDefault="006D0562" w:rsidP="0095788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0A3B77" w14:textId="2FFF3912" w:rsidR="00957883" w:rsidRPr="006D0562" w:rsidRDefault="006D0562" w:rsidP="00957883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957883" w:rsidRPr="0095788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Прогулка на комфортабельном теплоходе</w:t>
      </w:r>
      <w:r w:rsidR="00957883" w:rsidRPr="009578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056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 дополнительную плату 500 руб./чел.</w:t>
      </w:r>
      <w:r w:rsidR="007E0E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58095E" w:rsidRPr="0058095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0ED7" w:rsidRPr="007E0E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под запрос!</w:t>
      </w:r>
    </w:p>
    <w:p w14:paraId="33A52DF8" w14:textId="77777777" w:rsidR="00957883" w:rsidRPr="00957883" w:rsidRDefault="00957883" w:rsidP="00957883">
      <w:pPr>
        <w:pStyle w:val="a3"/>
        <w:rPr>
          <w:rFonts w:ascii="Times New Roman" w:hAnsi="Times New Roman" w:cs="Times New Roman"/>
        </w:rPr>
      </w:pPr>
    </w:p>
    <w:bookmarkEnd w:id="1"/>
    <w:p w14:paraId="410A4137" w14:textId="5CB499CA" w:rsidR="00957883" w:rsidRPr="00B23A18" w:rsidRDefault="00957883" w:rsidP="0095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</w:t>
      </w:r>
      <w:r w:rsidRPr="00B23A18">
        <w:rPr>
          <w:rFonts w:ascii="Times New Roman" w:hAnsi="Times New Roman" w:cs="Times New Roman"/>
          <w:b/>
          <w:sz w:val="24"/>
          <w:szCs w:val="24"/>
        </w:rPr>
        <w:t>– окончание программы. Отъезд группы.</w:t>
      </w:r>
    </w:p>
    <w:p w14:paraId="4174C00F" w14:textId="77777777" w:rsidR="00957883" w:rsidRDefault="00957883" w:rsidP="00957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8F"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6D0562" w:rsidRPr="000E558F" w14:paraId="234E914B" w14:textId="77777777" w:rsidTr="006D0562">
        <w:trPr>
          <w:trHeight w:val="8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762" w14:textId="4DDBF8AB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A65E7EC" w14:textId="77777777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319" w14:textId="77777777" w:rsidR="006D0562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2272522C" w14:textId="77777777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(+2сопровождающих бесплатно)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E87" w14:textId="77777777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 xml:space="preserve">Группа от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0E558F">
              <w:rPr>
                <w:rFonts w:ascii="Times New Roman" w:hAnsi="Times New Roman" w:cs="Times New Roman"/>
                <w:b/>
              </w:rPr>
              <w:t xml:space="preserve"> чел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FEAF1E3" w14:textId="77777777" w:rsidR="006D0562" w:rsidRPr="000E558F" w:rsidRDefault="006D0562" w:rsidP="00692A6E">
            <w:pPr>
              <w:spacing w:line="240" w:lineRule="auto"/>
              <w:ind w:right="-249"/>
              <w:jc w:val="center"/>
              <w:rPr>
                <w:rFonts w:ascii="Times New Roman" w:hAnsi="Times New Roman" w:cs="Times New Roman"/>
                <w:b/>
              </w:rPr>
            </w:pPr>
            <w:r w:rsidRPr="000E558F">
              <w:rPr>
                <w:rFonts w:ascii="Times New Roman" w:hAnsi="Times New Roman" w:cs="Times New Roman"/>
                <w:b/>
              </w:rPr>
              <w:t>(+2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558F">
              <w:rPr>
                <w:rFonts w:ascii="Times New Roman" w:hAnsi="Times New Roman" w:cs="Times New Roman"/>
                <w:b/>
              </w:rPr>
              <w:t>сопровождающих бесплатно)</w:t>
            </w:r>
          </w:p>
        </w:tc>
      </w:tr>
      <w:tr w:rsidR="006D0562" w:rsidRPr="000E558F" w14:paraId="7E5C60DF" w14:textId="77777777" w:rsidTr="006D05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EEB5" w14:textId="2C9F591A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2000 </w:t>
            </w:r>
            <w:r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3F1" w14:textId="1C098101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1 850 </w:t>
            </w:r>
            <w:r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464" w14:textId="1F3F8D95" w:rsidR="006D0562" w:rsidRPr="000E558F" w:rsidRDefault="006D0562" w:rsidP="00692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1 750 </w:t>
            </w:r>
            <w:r w:rsidRPr="000E558F">
              <w:rPr>
                <w:rFonts w:ascii="Times New Roman" w:hAnsi="Times New Roman" w:cs="Times New Roman"/>
                <w:b/>
              </w:rPr>
              <w:t>руб./чел.</w:t>
            </w:r>
          </w:p>
        </w:tc>
      </w:tr>
    </w:tbl>
    <w:p w14:paraId="6741A71B" w14:textId="77777777" w:rsidR="00957883" w:rsidRDefault="00957883" w:rsidP="00957883">
      <w:pPr>
        <w:rPr>
          <w:rFonts w:ascii="Times New Roman" w:hAnsi="Times New Roman" w:cs="Times New Roman"/>
          <w:b/>
        </w:rPr>
      </w:pPr>
    </w:p>
    <w:p w14:paraId="38FD5555" w14:textId="5CCBC521" w:rsidR="00957883" w:rsidRPr="000E558F" w:rsidRDefault="00957883" w:rsidP="009578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58F">
        <w:rPr>
          <w:rFonts w:ascii="Times New Roman" w:hAnsi="Times New Roman" w:cs="Times New Roman"/>
          <w:b/>
        </w:rPr>
        <w:t xml:space="preserve">В стоимость включено: </w:t>
      </w:r>
      <w:r w:rsidRPr="000E558F">
        <w:rPr>
          <w:rFonts w:ascii="Times New Roman" w:hAnsi="Times New Roman" w:cs="Times New Roman"/>
        </w:rPr>
        <w:t xml:space="preserve">экскурсионное обслуживание, входные билеты на выставку и в Музей ракет, мастер-класс </w:t>
      </w:r>
      <w:r>
        <w:rPr>
          <w:rFonts w:ascii="Times New Roman" w:hAnsi="Times New Roman" w:cs="Times New Roman"/>
        </w:rPr>
        <w:t>по мозаике, обед в кафе города</w:t>
      </w:r>
      <w:r w:rsidRPr="000E558F">
        <w:rPr>
          <w:rFonts w:ascii="Times New Roman" w:hAnsi="Times New Roman" w:cs="Times New Roman"/>
        </w:rPr>
        <w:t>.</w:t>
      </w:r>
    </w:p>
    <w:p w14:paraId="69BF5D57" w14:textId="77777777" w:rsidR="00957883" w:rsidRDefault="00957883" w:rsidP="0095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7ECF368B" w14:textId="7A1C4B12" w:rsidR="00F12C76" w:rsidRDefault="00957883" w:rsidP="00082F5C">
      <w:pPr>
        <w:spacing w:after="0"/>
        <w:jc w:val="both"/>
      </w:pPr>
      <w:r w:rsidRPr="0048616C">
        <w:rPr>
          <w:rFonts w:cs="Times New Roman"/>
          <w:i/>
          <w:color w:val="C00000"/>
        </w:rPr>
        <w:t>* Время</w:t>
      </w:r>
      <w:r>
        <w:rPr>
          <w:rFonts w:cs="Times New Roman"/>
          <w:i/>
          <w:color w:val="C00000"/>
        </w:rPr>
        <w:t xml:space="preserve"> программы</w:t>
      </w:r>
      <w:r w:rsidRPr="0048616C">
        <w:rPr>
          <w:rFonts w:cs="Times New Roman"/>
          <w:i/>
          <w:color w:val="C00000"/>
        </w:rPr>
        <w:t xml:space="preserve"> </w:t>
      </w:r>
      <w:r>
        <w:rPr>
          <w:rFonts w:cs="Times New Roman"/>
          <w:i/>
          <w:color w:val="C00000"/>
        </w:rPr>
        <w:t>рассчитано</w:t>
      </w:r>
      <w:r w:rsidRPr="0048616C">
        <w:rPr>
          <w:rFonts w:cs="Times New Roman"/>
          <w:i/>
          <w:color w:val="C00000"/>
        </w:rPr>
        <w:t xml:space="preserve"> ориентировочно.</w:t>
      </w:r>
    </w:p>
    <w:sectPr w:rsidR="00F12C76" w:rsidSect="00957883">
      <w:pgSz w:w="11906" w:h="16838" w:code="9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83"/>
    <w:rsid w:val="00082F5C"/>
    <w:rsid w:val="00102D7C"/>
    <w:rsid w:val="00211442"/>
    <w:rsid w:val="00405C23"/>
    <w:rsid w:val="0058095E"/>
    <w:rsid w:val="006C0B77"/>
    <w:rsid w:val="006D0562"/>
    <w:rsid w:val="006E49AE"/>
    <w:rsid w:val="007E0ED7"/>
    <w:rsid w:val="008242FF"/>
    <w:rsid w:val="00870751"/>
    <w:rsid w:val="00872DFA"/>
    <w:rsid w:val="00922C48"/>
    <w:rsid w:val="0095788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143"/>
  <w15:chartTrackingRefBased/>
  <w15:docId w15:val="{A507CFBD-C71F-4A01-916F-06796AB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8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83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9578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2024-03-26T11:30:00Z</cp:lastPrinted>
  <dcterms:created xsi:type="dcterms:W3CDTF">2024-03-26T10:34:00Z</dcterms:created>
  <dcterms:modified xsi:type="dcterms:W3CDTF">2024-04-02T08:19:00Z</dcterms:modified>
</cp:coreProperties>
</file>